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209D" w14:textId="255B6A21" w:rsidR="00B91519" w:rsidRPr="00B91519" w:rsidRDefault="00B91519" w:rsidP="00984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t>Информация о работе Автономной некоммерческой организации «Центр поддержки предпринимательства г. Нижнего Новгорода» в период с 21.06.2019</w:t>
      </w:r>
      <w:r w:rsidR="00B00D5A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>31.12.2019</w:t>
      </w:r>
    </w:p>
    <w:p w14:paraId="6DEA599F" w14:textId="69F7CA5E" w:rsidR="00B91519" w:rsidRPr="00B91519" w:rsidRDefault="00B91519" w:rsidP="009847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 xml:space="preserve">Центр поддержки предпринимательства города (ЦПП) Нижнего Новгорода основан 21 июня 2019 года. Организация работает по трём основным направлениям: консультационная помощь по вопросам, связанным с ведением предпринимательской деятельности, информирование предпринимателей, и организация мероприятий. </w:t>
      </w:r>
    </w:p>
    <w:p w14:paraId="22B10A7C" w14:textId="31281699" w:rsidR="00B91519" w:rsidRPr="00B91519" w:rsidRDefault="00B91519" w:rsidP="009847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 xml:space="preserve">За время работы в 2019 году в организацию поступило 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>1 343</w:t>
      </w:r>
      <w:r w:rsidRPr="00B91519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14:paraId="04BE63C2" w14:textId="01B25308" w:rsidR="00B91519" w:rsidRPr="00B91519" w:rsidRDefault="00B91519" w:rsidP="009847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ТОП тем обращений предпринимателей по популярности:</w:t>
      </w:r>
    </w:p>
    <w:p w14:paraId="1705AD38" w14:textId="77777777" w:rsidR="00B91519" w:rsidRPr="00B91519" w:rsidRDefault="00B91519" w:rsidP="00B91519">
      <w:pPr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t>49%</w:t>
      </w:r>
      <w:r w:rsidRPr="00B91519">
        <w:rPr>
          <w:rFonts w:ascii="Times New Roman" w:hAnsi="Times New Roman" w:cs="Times New Roman"/>
          <w:sz w:val="24"/>
          <w:szCs w:val="24"/>
        </w:rPr>
        <w:t xml:space="preserve"> - меры поддержки </w:t>
      </w:r>
    </w:p>
    <w:p w14:paraId="4FD30978" w14:textId="77777777" w:rsidR="00B91519" w:rsidRPr="00B91519" w:rsidRDefault="00B91519" w:rsidP="00B91519">
      <w:pPr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t>34%</w:t>
      </w:r>
      <w:r w:rsidRPr="00B91519">
        <w:rPr>
          <w:rFonts w:ascii="Times New Roman" w:hAnsi="Times New Roman" w:cs="Times New Roman"/>
          <w:sz w:val="24"/>
          <w:szCs w:val="24"/>
        </w:rPr>
        <w:t xml:space="preserve"> - сотрудничество в рамках городских мероприятий</w:t>
      </w:r>
    </w:p>
    <w:p w14:paraId="6E1F2F69" w14:textId="77777777" w:rsidR="00B91519" w:rsidRPr="00B91519" w:rsidRDefault="00B91519" w:rsidP="00B91519">
      <w:pPr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t>8%</w:t>
      </w:r>
      <w:r w:rsidRPr="00B91519">
        <w:rPr>
          <w:rFonts w:ascii="Times New Roman" w:hAnsi="Times New Roman" w:cs="Times New Roman"/>
          <w:sz w:val="24"/>
          <w:szCs w:val="24"/>
        </w:rPr>
        <w:t xml:space="preserve"> - юридические вопросы</w:t>
      </w:r>
    </w:p>
    <w:p w14:paraId="3D6AC1C9" w14:textId="77777777" w:rsidR="00B91519" w:rsidRPr="00B91519" w:rsidRDefault="00B91519" w:rsidP="00B91519">
      <w:pPr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B91519">
        <w:rPr>
          <w:rFonts w:ascii="Times New Roman" w:hAnsi="Times New Roman" w:cs="Times New Roman"/>
          <w:sz w:val="24"/>
          <w:szCs w:val="24"/>
        </w:rPr>
        <w:t xml:space="preserve"> - размещение НТО</w:t>
      </w:r>
    </w:p>
    <w:p w14:paraId="43991290" w14:textId="77777777" w:rsidR="00B91519" w:rsidRPr="00B91519" w:rsidRDefault="00B91519" w:rsidP="00B91519">
      <w:pPr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t>2%</w:t>
      </w:r>
      <w:r w:rsidRPr="00B91519">
        <w:rPr>
          <w:rFonts w:ascii="Times New Roman" w:hAnsi="Times New Roman" w:cs="Times New Roman"/>
          <w:sz w:val="24"/>
          <w:szCs w:val="24"/>
        </w:rPr>
        <w:t xml:space="preserve"> - аренда недвижимости, </w:t>
      </w:r>
    </w:p>
    <w:p w14:paraId="1533EF6C" w14:textId="3391B755" w:rsidR="00B91519" w:rsidRPr="00B91519" w:rsidRDefault="00B91519" w:rsidP="00B91519">
      <w:pPr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t>2%</w:t>
      </w:r>
      <w:r w:rsidRPr="00B91519">
        <w:rPr>
          <w:rFonts w:ascii="Times New Roman" w:hAnsi="Times New Roman" w:cs="Times New Roman"/>
          <w:sz w:val="24"/>
          <w:szCs w:val="24"/>
        </w:rPr>
        <w:t xml:space="preserve"> - выбор налоговой системы</w:t>
      </w:r>
    </w:p>
    <w:p w14:paraId="0DF5A713" w14:textId="3F032B23" w:rsidR="00B91519" w:rsidRPr="00B00D5A" w:rsidRDefault="00B91519" w:rsidP="00B00D5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t>Предоставление субсидий субъектам малого и среднего предпринимательства (СМСП)</w:t>
      </w:r>
    </w:p>
    <w:p w14:paraId="241741CC" w14:textId="77777777" w:rsidR="00B91519" w:rsidRPr="00B91519" w:rsidRDefault="00B91519" w:rsidP="00B91519">
      <w:pPr>
        <w:ind w:firstLine="567"/>
        <w:rPr>
          <w:rStyle w:val="pt-datenum"/>
          <w:rFonts w:ascii="Times New Roman" w:hAnsi="Times New Roman" w:cs="Times New Roman"/>
          <w:color w:val="000000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 xml:space="preserve">ЦПП принял участие в подготовке Постановления </w:t>
      </w:r>
      <w:r w:rsidRPr="00B91519">
        <w:rPr>
          <w:rStyle w:val="pt-datenum"/>
          <w:rFonts w:ascii="Times New Roman" w:hAnsi="Times New Roman" w:cs="Times New Roman"/>
          <w:color w:val="000000"/>
          <w:sz w:val="24"/>
          <w:szCs w:val="24"/>
        </w:rPr>
        <w:t>№ 4420 Об утверждении Порядка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 и Порядка предоставления субсидии на возмещение части затрат, связанных с началом предпринимательской деятельности.</w:t>
      </w:r>
    </w:p>
    <w:p w14:paraId="2B43E3EF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 xml:space="preserve">В ходе реализации Постановления сотрудники Центра поддержки предпринимательства информировали о вступлении Постановления в силу предпринимателей, банки и лизинговые компании с целью предоставления партнёрской поддержки, оказывали консультации, в том числе и выездные. </w:t>
      </w:r>
    </w:p>
    <w:p w14:paraId="668C23D6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 xml:space="preserve">Всего в администрацию города Нижнего Новгорода было подано 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B91519">
        <w:rPr>
          <w:rFonts w:ascii="Times New Roman" w:hAnsi="Times New Roman" w:cs="Times New Roman"/>
          <w:sz w:val="24"/>
          <w:szCs w:val="24"/>
        </w:rPr>
        <w:t xml:space="preserve"> заявок от предпринимателей (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91519">
        <w:rPr>
          <w:rFonts w:ascii="Times New Roman" w:hAnsi="Times New Roman" w:cs="Times New Roman"/>
          <w:sz w:val="24"/>
          <w:szCs w:val="24"/>
        </w:rPr>
        <w:t xml:space="preserve"> от начинающих и 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B91519">
        <w:rPr>
          <w:rFonts w:ascii="Times New Roman" w:hAnsi="Times New Roman" w:cs="Times New Roman"/>
          <w:sz w:val="24"/>
          <w:szCs w:val="24"/>
        </w:rPr>
        <w:t xml:space="preserve"> от СМСП).</w:t>
      </w:r>
    </w:p>
    <w:p w14:paraId="3C857C2E" w14:textId="389B2971" w:rsidR="00B91519" w:rsidRPr="00B00D5A" w:rsidRDefault="00B91519" w:rsidP="00B00D5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субсидии в размере от 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B91519">
        <w:rPr>
          <w:rFonts w:ascii="Times New Roman" w:hAnsi="Times New Roman" w:cs="Times New Roman"/>
          <w:sz w:val="24"/>
          <w:szCs w:val="24"/>
        </w:rPr>
        <w:t xml:space="preserve"> до 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>420</w:t>
      </w:r>
      <w:r w:rsidRPr="00B91519">
        <w:rPr>
          <w:rFonts w:ascii="Times New Roman" w:hAnsi="Times New Roman" w:cs="Times New Roman"/>
          <w:sz w:val="24"/>
          <w:szCs w:val="24"/>
        </w:rPr>
        <w:t xml:space="preserve"> тыс. руб. получили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 w:rsidRPr="00B91519">
        <w:rPr>
          <w:rFonts w:ascii="Times New Roman" w:hAnsi="Times New Roman" w:cs="Times New Roman"/>
          <w:sz w:val="24"/>
          <w:szCs w:val="24"/>
        </w:rPr>
        <w:t xml:space="preserve"> предпринимателей (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91519">
        <w:rPr>
          <w:rFonts w:ascii="Times New Roman" w:hAnsi="Times New Roman" w:cs="Times New Roman"/>
          <w:sz w:val="24"/>
          <w:szCs w:val="24"/>
        </w:rPr>
        <w:t xml:space="preserve"> начинающих, 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B91519">
        <w:rPr>
          <w:rFonts w:ascii="Times New Roman" w:hAnsi="Times New Roman" w:cs="Times New Roman"/>
          <w:sz w:val="24"/>
          <w:szCs w:val="24"/>
        </w:rPr>
        <w:t xml:space="preserve"> – СМСП). Общая сумма выплат составила 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>6 661 800 руб. 60 коп.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 xml:space="preserve">‬, </w:t>
      </w:r>
      <w:r w:rsidRPr="00B91519">
        <w:rPr>
          <w:rFonts w:ascii="Times New Roman" w:hAnsi="Times New Roman" w:cs="Times New Roman"/>
          <w:sz w:val="24"/>
          <w:szCs w:val="24"/>
        </w:rPr>
        <w:t>из которых:</w:t>
      </w:r>
    </w:p>
    <w:p w14:paraId="67F9C9CC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t>795 339 руб. 00 коп</w:t>
      </w:r>
      <w:r w:rsidRPr="00B91519">
        <w:rPr>
          <w:rFonts w:ascii="Times New Roman" w:hAnsi="Times New Roman" w:cs="Times New Roman"/>
          <w:sz w:val="24"/>
          <w:szCs w:val="24"/>
        </w:rPr>
        <w:t>. выделено начинающим предпринимателям (бюджет г. Нижнего Новгорода);</w:t>
      </w:r>
    </w:p>
    <w:p w14:paraId="74BF962F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t xml:space="preserve">1 466 627 руб. 90 коп. </w:t>
      </w:r>
      <w:r w:rsidRPr="00B91519">
        <w:rPr>
          <w:rFonts w:ascii="Times New Roman" w:hAnsi="Times New Roman" w:cs="Times New Roman"/>
          <w:sz w:val="24"/>
          <w:szCs w:val="24"/>
        </w:rPr>
        <w:t>выделено СМСП предпринимателям (бюджет г. Нижнего Новгорода);</w:t>
      </w:r>
    </w:p>
    <w:p w14:paraId="74F18BAC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t>4 399 833 руб. 70 коп.</w:t>
      </w:r>
      <w:r w:rsidRPr="00B91519">
        <w:rPr>
          <w:rFonts w:ascii="Times New Roman" w:hAnsi="Times New Roman" w:cs="Times New Roman"/>
          <w:sz w:val="24"/>
          <w:szCs w:val="24"/>
        </w:rPr>
        <w:t xml:space="preserve"> выделено СМСП предпринимателям (бюджет Нижегородской области).</w:t>
      </w:r>
    </w:p>
    <w:p w14:paraId="71883666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BDD12" w14:textId="77777777" w:rsidR="00B91519" w:rsidRPr="00B91519" w:rsidRDefault="00B91519" w:rsidP="00B9151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по развитию и размещению нестационарных торговых объектов на территории Нижнего Новгорода</w:t>
      </w:r>
    </w:p>
    <w:p w14:paraId="237CB250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17870" w14:textId="77777777" w:rsidR="00B91519" w:rsidRPr="00B91519" w:rsidRDefault="00B91519" w:rsidP="00B9151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Центр поддержки предпринимательства в течение года участвовал в процессах оценки регулирующего воздействия по вопросам изменений, вносимых в постановление №590 «О размещении нестационарных торговых объектов на территории города Нижнего Новгорода (в редакции постановлений администрации города Нижнего Новгорода от 08.05.2019 № 1505, от 13.09.2019 № 3192, от 02.10.2019 № 3497)»;</w:t>
      </w:r>
    </w:p>
    <w:p w14:paraId="5C061E34" w14:textId="77777777" w:rsidR="00B91519" w:rsidRPr="00B91519" w:rsidRDefault="00B91519" w:rsidP="00B9151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На основе поступавших обращений от предпринимателей разработана база готовых решений в части включения места размещения НТО в схему, участия предпринимателей в аукционах, также разобрана и освещена тема заключения договора на размещение НТО по приоритетному праву;</w:t>
      </w:r>
    </w:p>
    <w:p w14:paraId="71C18F9A" w14:textId="77777777" w:rsidR="00B91519" w:rsidRPr="00B91519" w:rsidRDefault="00B91519" w:rsidP="00B9151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Консультации и информирование осуществлялись в рабочем режиме;</w:t>
      </w:r>
    </w:p>
    <w:p w14:paraId="29AEE834" w14:textId="77777777" w:rsidR="00B91519" w:rsidRPr="00B91519" w:rsidRDefault="00B91519" w:rsidP="00B9151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СМСП регулярно принимают участие в городских ярмарках и фестивалях (</w:t>
      </w:r>
      <w:proofErr w:type="spellStart"/>
      <w:r w:rsidRPr="00B91519">
        <w:rPr>
          <w:rFonts w:ascii="Times New Roman" w:hAnsi="Times New Roman" w:cs="Times New Roman"/>
          <w:sz w:val="24"/>
          <w:szCs w:val="24"/>
        </w:rPr>
        <w:t>фудтраки</w:t>
      </w:r>
      <w:proofErr w:type="spellEnd"/>
      <w:r w:rsidRPr="00B91519">
        <w:rPr>
          <w:rFonts w:ascii="Times New Roman" w:hAnsi="Times New Roman" w:cs="Times New Roman"/>
          <w:sz w:val="24"/>
          <w:szCs w:val="24"/>
        </w:rPr>
        <w:t>, торговые павильоны и палатки).</w:t>
      </w:r>
    </w:p>
    <w:p w14:paraId="744F229B" w14:textId="77777777" w:rsidR="00B91519" w:rsidRPr="00B91519" w:rsidRDefault="00B91519" w:rsidP="00B915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F69BCE" w14:textId="4FC44BC2" w:rsidR="00B91519" w:rsidRPr="00B00D5A" w:rsidRDefault="00B91519" w:rsidP="00B00D5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t>Поддержка субъектов малого и среднего предпринимательства (</w:t>
      </w:r>
      <w:proofErr w:type="spellStart"/>
      <w:r w:rsidRPr="00B91519">
        <w:rPr>
          <w:rFonts w:ascii="Times New Roman" w:hAnsi="Times New Roman" w:cs="Times New Roman"/>
          <w:b/>
          <w:bCs/>
          <w:sz w:val="24"/>
          <w:szCs w:val="24"/>
        </w:rPr>
        <w:t>СМСП</w:t>
      </w:r>
      <w:proofErr w:type="spellEnd"/>
      <w:r w:rsidRPr="00B91519">
        <w:rPr>
          <w:rFonts w:ascii="Times New Roman" w:hAnsi="Times New Roman" w:cs="Times New Roman"/>
          <w:b/>
          <w:bCs/>
          <w:sz w:val="24"/>
          <w:szCs w:val="24"/>
        </w:rPr>
        <w:t>) на потребительском рынке</w:t>
      </w:r>
    </w:p>
    <w:p w14:paraId="61108ADE" w14:textId="2B35F352" w:rsidR="00B91519" w:rsidRPr="00B91519" w:rsidRDefault="00B91519" w:rsidP="00B00D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При участии Центра поддержки предпринимательства было организовано и проведено 4 городских ярмарки в 2019 году:</w:t>
      </w:r>
    </w:p>
    <w:p w14:paraId="52AC54CB" w14:textId="77777777" w:rsidR="00B91519" w:rsidRPr="00B91519" w:rsidRDefault="00B91519" w:rsidP="00B9151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Ярмарка «Весенний дар» на пл. Горького - апрель</w:t>
      </w:r>
    </w:p>
    <w:p w14:paraId="383DCA09" w14:textId="77777777" w:rsidR="00B91519" w:rsidRPr="00B91519" w:rsidRDefault="00B91519" w:rsidP="00B9151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Ярмарка «Осенний дар» на пл. Минина - сентябрь-октябрь</w:t>
      </w:r>
    </w:p>
    <w:p w14:paraId="357C9064" w14:textId="77777777" w:rsidR="00B91519" w:rsidRPr="00B91519" w:rsidRDefault="00B91519" w:rsidP="00B9151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Ярмарка на пл. Маркина - декабрь</w:t>
      </w:r>
    </w:p>
    <w:p w14:paraId="06BC0CFF" w14:textId="77777777" w:rsidR="00B91519" w:rsidRPr="00B91519" w:rsidRDefault="00B91519" w:rsidP="00B9151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Ярмарка «Горьковская Ёлка» на пл. Горького - декабрь</w:t>
      </w:r>
    </w:p>
    <w:p w14:paraId="774B3CBE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AF34E63" w14:textId="16B9F2BA" w:rsidR="00B91519" w:rsidRPr="00B00D5A" w:rsidRDefault="00B91519" w:rsidP="00B00D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Всего в ярмарках приняли участие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 xml:space="preserve"> 204 </w:t>
      </w:r>
      <w:r w:rsidRPr="00B91519">
        <w:rPr>
          <w:rFonts w:ascii="Times New Roman" w:hAnsi="Times New Roman" w:cs="Times New Roman"/>
          <w:sz w:val="24"/>
          <w:szCs w:val="24"/>
        </w:rPr>
        <w:t xml:space="preserve">СМСП. Регистрация осуществлялась на сайте «Городские ярмарочные сезоны» </w:t>
      </w:r>
      <w:hyperlink r:id="rId5" w:history="1">
        <w:r w:rsidRPr="00B91519">
          <w:rPr>
            <w:rStyle w:val="a9"/>
            <w:rFonts w:ascii="Times New Roman" w:hAnsi="Times New Roman" w:cs="Times New Roman"/>
            <w:sz w:val="24"/>
            <w:szCs w:val="24"/>
          </w:rPr>
          <w:t>http://festtime-nn.ru</w:t>
        </w:r>
      </w:hyperlink>
      <w:r w:rsidRPr="00B91519">
        <w:rPr>
          <w:rFonts w:ascii="Times New Roman" w:hAnsi="Times New Roman" w:cs="Times New Roman"/>
          <w:sz w:val="24"/>
          <w:szCs w:val="24"/>
        </w:rPr>
        <w:t>, все заявки от участников были удовлетворены в полном объеме. Торговые места предоставлялись бесплатно. Участие позволило предпринимателям повысить узнаваемость собственных брендов, а также увеличить объемы производимых товаров, что способствует увеличению количества рабочих мест.</w:t>
      </w:r>
    </w:p>
    <w:p w14:paraId="09DB7825" w14:textId="76A175ED" w:rsidR="00B91519" w:rsidRPr="00B00D5A" w:rsidRDefault="00B91519" w:rsidP="00B00D5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t>Работа по популяризации народных художественных промыслов (НХП)</w:t>
      </w:r>
    </w:p>
    <w:p w14:paraId="439CCEC1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В сентябре 2019 года при участии ЦПП был организованы:</w:t>
      </w:r>
    </w:p>
    <w:p w14:paraId="71B48C21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670D097" w14:textId="77777777" w:rsidR="00B91519" w:rsidRPr="00B91519" w:rsidRDefault="00B91519" w:rsidP="00B9151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Обучающий семинар «Как стать предпринимателем» по теме: «Особенности и отличия ведения коммерческой деятельности для ИП, ООО и самозанятых граждан»</w:t>
      </w:r>
    </w:p>
    <w:p w14:paraId="20FEFB69" w14:textId="77777777" w:rsidR="00B91519" w:rsidRPr="00B91519" w:rsidRDefault="00B91519" w:rsidP="00B9151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 xml:space="preserve">VII международного фестиваля НХП, ремесел и дизайна «Секреты мастеров» </w:t>
      </w:r>
    </w:p>
    <w:p w14:paraId="70FFBAB7" w14:textId="77777777" w:rsidR="00B91519" w:rsidRPr="00B91519" w:rsidRDefault="00B91519" w:rsidP="00B9151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Форум «НХП-трансформация», посвященный участию бизнеса в развитии народных промыслов.</w:t>
      </w:r>
    </w:p>
    <w:p w14:paraId="436997CA" w14:textId="64B05746" w:rsidR="00B91519" w:rsidRDefault="00B91519" w:rsidP="00B9151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Выставка народных художественных промыслов (НХП) и изделий декоративно прикладного искусства (ДПИ)</w:t>
      </w:r>
    </w:p>
    <w:p w14:paraId="5C11175B" w14:textId="77777777" w:rsidR="00B00D5A" w:rsidRPr="00B00D5A" w:rsidRDefault="00B00D5A" w:rsidP="00B00D5A">
      <w:pPr>
        <w:pStyle w:val="a5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14:paraId="6918ACC5" w14:textId="03B4A8F4" w:rsidR="00B91519" w:rsidRPr="00B91519" w:rsidRDefault="00B91519" w:rsidP="00B00D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 xml:space="preserve">Всего в фестивале «Секреты мастеров» приняли участие более 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 xml:space="preserve">200 </w:t>
      </w:r>
      <w:r w:rsidRPr="00B91519">
        <w:rPr>
          <w:rFonts w:ascii="Times New Roman" w:hAnsi="Times New Roman" w:cs="Times New Roman"/>
          <w:sz w:val="24"/>
          <w:szCs w:val="24"/>
        </w:rPr>
        <w:t xml:space="preserve">мастеров НХП и ДПИ. Регистрация проходила на сайте </w:t>
      </w:r>
      <w:proofErr w:type="spellStart"/>
      <w:r w:rsidRPr="00B91519">
        <w:rPr>
          <w:rFonts w:ascii="Times New Roman" w:hAnsi="Times New Roman" w:cs="Times New Roman"/>
          <w:sz w:val="24"/>
          <w:szCs w:val="24"/>
          <w:u w:val="single"/>
        </w:rPr>
        <w:t>секретымастеров.рф</w:t>
      </w:r>
      <w:proofErr w:type="spellEnd"/>
      <w:r w:rsidRPr="00B91519">
        <w:rPr>
          <w:rFonts w:ascii="Times New Roman" w:hAnsi="Times New Roman" w:cs="Times New Roman"/>
          <w:sz w:val="24"/>
          <w:szCs w:val="24"/>
        </w:rPr>
        <w:t>, мероприятие позволило</w:t>
      </w:r>
      <w:r w:rsidRPr="00B915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519">
        <w:rPr>
          <w:rFonts w:ascii="Times New Roman" w:hAnsi="Times New Roman" w:cs="Times New Roman"/>
          <w:sz w:val="24"/>
          <w:szCs w:val="24"/>
        </w:rPr>
        <w:t>привлечь внимание нижегородцев и гостей города к традиционным видам народного искусства и творчества.</w:t>
      </w:r>
    </w:p>
    <w:p w14:paraId="544C0710" w14:textId="779AAB90" w:rsidR="00B91519" w:rsidRPr="00B00D5A" w:rsidRDefault="00B91519" w:rsidP="00B00D5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Информационная поддержка предпринимательства</w:t>
      </w:r>
    </w:p>
    <w:p w14:paraId="3E16ECA2" w14:textId="6DF760AB" w:rsidR="00B91519" w:rsidRPr="00B91519" w:rsidRDefault="00B91519" w:rsidP="00B00D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Для информирования предпринимателей создано 2 страницы в соцсетях</w:t>
      </w:r>
    </w:p>
    <w:p w14:paraId="1080CD69" w14:textId="77777777" w:rsidR="00B91519" w:rsidRPr="00B91519" w:rsidRDefault="00B91519" w:rsidP="00B9151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1519">
        <w:rPr>
          <w:rFonts w:ascii="Times New Roman" w:hAnsi="Times New Roman" w:cs="Times New Roman"/>
          <w:sz w:val="24"/>
          <w:szCs w:val="24"/>
          <w:lang w:val="en-US"/>
        </w:rPr>
        <w:t>facebook.com</w:t>
      </w:r>
      <w:proofErr w:type="spellEnd"/>
      <w:r w:rsidRPr="00B9151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91519">
        <w:rPr>
          <w:rFonts w:ascii="Times New Roman" w:hAnsi="Times New Roman" w:cs="Times New Roman"/>
          <w:sz w:val="24"/>
          <w:szCs w:val="24"/>
          <w:lang w:val="en-US"/>
        </w:rPr>
        <w:t>anocppnn</w:t>
      </w:r>
      <w:proofErr w:type="spellEnd"/>
    </w:p>
    <w:p w14:paraId="2AE31F27" w14:textId="3EACE29A" w:rsidR="00B91519" w:rsidRDefault="00B91519" w:rsidP="00B9151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1519">
        <w:rPr>
          <w:rFonts w:ascii="Times New Roman" w:hAnsi="Times New Roman" w:cs="Times New Roman"/>
          <w:sz w:val="24"/>
          <w:szCs w:val="24"/>
          <w:lang w:val="en-US"/>
        </w:rPr>
        <w:t>vk.com</w:t>
      </w:r>
      <w:proofErr w:type="spellEnd"/>
      <w:r w:rsidRPr="00B9151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91519">
        <w:rPr>
          <w:rFonts w:ascii="Times New Roman" w:hAnsi="Times New Roman" w:cs="Times New Roman"/>
          <w:sz w:val="24"/>
          <w:szCs w:val="24"/>
          <w:lang w:val="en-US"/>
        </w:rPr>
        <w:t>cppnn</w:t>
      </w:r>
      <w:proofErr w:type="spellEnd"/>
    </w:p>
    <w:p w14:paraId="097E0384" w14:textId="77777777" w:rsidR="00B00D5A" w:rsidRPr="00B00D5A" w:rsidRDefault="00B00D5A" w:rsidP="00B00D5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2EE9B1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 xml:space="preserve">Здесь публикуют анонсы обучающих мероприятий для предпринимателей, фото- и видеоотчеты прошедших активностей, а также инструкции, составленные специалистами организации на основе реальных отработанных кейсов. В сообществах можно найти пошаговые инструкции по темам: </w:t>
      </w:r>
    </w:p>
    <w:p w14:paraId="30C812EE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68AEFF5" w14:textId="77777777" w:rsidR="00B91519" w:rsidRPr="00B91519" w:rsidRDefault="00B91519" w:rsidP="00B9151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алгоритм действий при аренде/покупке земли и помещений;</w:t>
      </w:r>
    </w:p>
    <w:p w14:paraId="1B244606" w14:textId="77777777" w:rsidR="00B91519" w:rsidRPr="00B91519" w:rsidRDefault="00B91519" w:rsidP="00B9151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выбор системы налогообложения (ОСН, УСН);</w:t>
      </w:r>
    </w:p>
    <w:p w14:paraId="599F1A9C" w14:textId="77777777" w:rsidR="00B91519" w:rsidRPr="00B91519" w:rsidRDefault="00B91519" w:rsidP="00B9151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правила размещения НТО (участие в аукционе, включение места в схему, приоритетное право);</w:t>
      </w:r>
    </w:p>
    <w:p w14:paraId="47CCC8FC" w14:textId="77777777" w:rsidR="00B91519" w:rsidRPr="00B91519" w:rsidRDefault="00B91519" w:rsidP="00B9151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правила установки информационных конструкций;</w:t>
      </w:r>
    </w:p>
    <w:p w14:paraId="16473E1F" w14:textId="77777777" w:rsidR="00B91519" w:rsidRPr="00B91519" w:rsidRDefault="00B91519" w:rsidP="00B9151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информация о налоговых каникулах.</w:t>
      </w:r>
    </w:p>
    <w:p w14:paraId="4626E52E" w14:textId="77777777" w:rsidR="00B91519" w:rsidRPr="00B91519" w:rsidRDefault="00B91519" w:rsidP="00B91519">
      <w:pPr>
        <w:rPr>
          <w:rFonts w:ascii="Times New Roman" w:hAnsi="Times New Roman" w:cs="Times New Roman"/>
          <w:sz w:val="24"/>
          <w:szCs w:val="24"/>
        </w:rPr>
      </w:pPr>
    </w:p>
    <w:p w14:paraId="5D32FF35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Сообщества действуют и как официальные каналы для подачи обращений.</w:t>
      </w:r>
    </w:p>
    <w:p w14:paraId="08758ADE" w14:textId="77777777" w:rsidR="00B91519" w:rsidRPr="00B91519" w:rsidRDefault="00B91519" w:rsidP="00B91519">
      <w:pPr>
        <w:rPr>
          <w:rFonts w:ascii="Times New Roman" w:hAnsi="Times New Roman" w:cs="Times New Roman"/>
          <w:sz w:val="24"/>
          <w:szCs w:val="24"/>
        </w:rPr>
      </w:pPr>
    </w:p>
    <w:p w14:paraId="205D2EBB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В 2019 году совместно с Департаментом предпринимательства и туризма Центр поддержки предпринимательства организовал и провёл 12 мероприятий. Это ярмарки-продажи, фестивали, выставки, бизнес-форумы, семинары и круглые столы.</w:t>
      </w:r>
    </w:p>
    <w:p w14:paraId="31D68BBC" w14:textId="77777777" w:rsidR="00B91519" w:rsidRPr="00B91519" w:rsidRDefault="00B91519" w:rsidP="00B915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BB6FEF" w14:textId="77777777" w:rsidR="00B91519" w:rsidRPr="00B91519" w:rsidRDefault="00B91519" w:rsidP="00B915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519">
        <w:rPr>
          <w:rFonts w:ascii="Times New Roman" w:hAnsi="Times New Roman" w:cs="Times New Roman"/>
          <w:b/>
          <w:bCs/>
          <w:sz w:val="24"/>
          <w:szCs w:val="24"/>
        </w:rPr>
        <w:t>Общий список мероприятий в 2019 году, организованных Центром поддержки предпринимательства или при его участии:</w:t>
      </w:r>
    </w:p>
    <w:p w14:paraId="47C1E5FC" w14:textId="77777777" w:rsidR="00B91519" w:rsidRPr="00B91519" w:rsidRDefault="00B91519" w:rsidP="00B91519">
      <w:pPr>
        <w:rPr>
          <w:rFonts w:ascii="Times New Roman" w:hAnsi="Times New Roman" w:cs="Times New Roman"/>
          <w:sz w:val="24"/>
          <w:szCs w:val="24"/>
        </w:rPr>
      </w:pPr>
    </w:p>
    <w:p w14:paraId="74A0DD4B" w14:textId="77777777" w:rsidR="00B91519" w:rsidRPr="00B91519" w:rsidRDefault="00B91519" w:rsidP="00B91519">
      <w:pPr>
        <w:pStyle w:val="a5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Семинар Департамента предпринимательства и туризма для представителей бизнеса, работающих в сфере торговли</w:t>
      </w:r>
    </w:p>
    <w:p w14:paraId="5A5683E6" w14:textId="77777777" w:rsidR="00B91519" w:rsidRPr="00B91519" w:rsidRDefault="00B91519" w:rsidP="00B91519">
      <w:pPr>
        <w:pStyle w:val="a5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Семинар «Как стать предпринимателем»</w:t>
      </w:r>
    </w:p>
    <w:p w14:paraId="440EFFEC" w14:textId="77777777" w:rsidR="00B91519" w:rsidRPr="00B91519" w:rsidRDefault="00B91519" w:rsidP="00B91519">
      <w:pPr>
        <w:pStyle w:val="a5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Празднование Дня города</w:t>
      </w:r>
    </w:p>
    <w:p w14:paraId="0E7CD3C2" w14:textId="77777777" w:rsidR="00B91519" w:rsidRPr="00B91519" w:rsidRDefault="00B91519" w:rsidP="00B91519">
      <w:pPr>
        <w:pStyle w:val="a5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Выставка народных художественных промыслов (НХП) и изделий декоративно прикладного искусства</w:t>
      </w:r>
    </w:p>
    <w:p w14:paraId="65D476D7" w14:textId="77777777" w:rsidR="00B91519" w:rsidRPr="00B91519" w:rsidRDefault="00B91519" w:rsidP="00B91519">
      <w:pPr>
        <w:pStyle w:val="a5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VII международный фестиваль народных художественных промыслов, ремесел и дизайна «Секреты мастеров»</w:t>
      </w:r>
    </w:p>
    <w:p w14:paraId="22E00D3E" w14:textId="77777777" w:rsidR="00B91519" w:rsidRPr="00B91519" w:rsidRDefault="00B91519" w:rsidP="00B91519">
      <w:pPr>
        <w:pStyle w:val="a5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Ярмарка «Осенний дар»</w:t>
      </w:r>
    </w:p>
    <w:p w14:paraId="0868D606" w14:textId="77777777" w:rsidR="00B91519" w:rsidRPr="00B91519" w:rsidRDefault="00B91519" w:rsidP="00B91519">
      <w:pPr>
        <w:pStyle w:val="a5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форум «От идеи до бизнеса»</w:t>
      </w:r>
    </w:p>
    <w:p w14:paraId="38E75722" w14:textId="77777777" w:rsidR="00B91519" w:rsidRPr="00B91519" w:rsidRDefault="00B91519" w:rsidP="00B91519">
      <w:pPr>
        <w:pStyle w:val="a5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Круглый стол “Виды поддержки в рамках программы “выращивания” предпринимателей до уровня крупного поставщика”</w:t>
      </w:r>
    </w:p>
    <w:p w14:paraId="1E067A9C" w14:textId="77777777" w:rsidR="00B91519" w:rsidRPr="00B91519" w:rsidRDefault="00B91519" w:rsidP="00B91519">
      <w:pPr>
        <w:pStyle w:val="a5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B91519">
        <w:rPr>
          <w:rFonts w:ascii="Times New Roman" w:hAnsi="Times New Roman" w:cs="Times New Roman"/>
          <w:sz w:val="24"/>
          <w:szCs w:val="24"/>
        </w:rPr>
        <w:t>Cеминар</w:t>
      </w:r>
      <w:proofErr w:type="spellEnd"/>
      <w:r w:rsidRPr="00B91519">
        <w:rPr>
          <w:rFonts w:ascii="Times New Roman" w:hAnsi="Times New Roman" w:cs="Times New Roman"/>
          <w:sz w:val="24"/>
          <w:szCs w:val="24"/>
        </w:rPr>
        <w:t xml:space="preserve"> "Время франшиз"</w:t>
      </w:r>
    </w:p>
    <w:p w14:paraId="799A828B" w14:textId="77777777" w:rsidR="00B91519" w:rsidRPr="00B91519" w:rsidRDefault="00B91519" w:rsidP="00B91519">
      <w:pPr>
        <w:pStyle w:val="a5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Ярмарка на пл. Маркина</w:t>
      </w:r>
    </w:p>
    <w:p w14:paraId="378F0076" w14:textId="77777777" w:rsidR="00B91519" w:rsidRPr="00B91519" w:rsidRDefault="00B91519" w:rsidP="00B91519">
      <w:pPr>
        <w:pStyle w:val="a5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Семинар-тренинг «Бизнес-перезагрузка 2020»</w:t>
      </w:r>
    </w:p>
    <w:p w14:paraId="0411935A" w14:textId="77777777" w:rsidR="00B91519" w:rsidRPr="00B91519" w:rsidRDefault="00B91519" w:rsidP="00B91519">
      <w:pPr>
        <w:pStyle w:val="a5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>Ярмарка «Горьковская Ёлка» на пл. Горького</w:t>
      </w:r>
    </w:p>
    <w:p w14:paraId="314E8710" w14:textId="77777777" w:rsidR="00B91519" w:rsidRPr="00B91519" w:rsidRDefault="00B91519" w:rsidP="00B91519">
      <w:pPr>
        <w:rPr>
          <w:rFonts w:ascii="Times New Roman" w:hAnsi="Times New Roman" w:cs="Times New Roman"/>
          <w:sz w:val="24"/>
          <w:szCs w:val="24"/>
        </w:rPr>
      </w:pPr>
    </w:p>
    <w:p w14:paraId="1AD5CBEE" w14:textId="621B605F" w:rsidR="00B91519" w:rsidRPr="00B91519" w:rsidRDefault="00B91519" w:rsidP="009847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lastRenderedPageBreak/>
        <w:t>По итогам 2019 года в мероприятиях Центра поддержки предпринимательства приняли участие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 xml:space="preserve"> 672</w:t>
      </w:r>
      <w:r w:rsidRPr="00B91519">
        <w:rPr>
          <w:rFonts w:ascii="Times New Roman" w:hAnsi="Times New Roman" w:cs="Times New Roman"/>
          <w:sz w:val="24"/>
          <w:szCs w:val="24"/>
        </w:rPr>
        <w:t xml:space="preserve"> действующих предпринимателя Нижнего Новгорода и более 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B91519">
        <w:rPr>
          <w:rFonts w:ascii="Times New Roman" w:hAnsi="Times New Roman" w:cs="Times New Roman"/>
          <w:sz w:val="24"/>
          <w:szCs w:val="24"/>
        </w:rPr>
        <w:t xml:space="preserve"> потенциальных бизнесменов.</w:t>
      </w:r>
    </w:p>
    <w:p w14:paraId="16FD33DE" w14:textId="77777777" w:rsidR="00B91519" w:rsidRPr="00B91519" w:rsidRDefault="00B91519" w:rsidP="00B915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1519">
        <w:rPr>
          <w:rFonts w:ascii="Times New Roman" w:hAnsi="Times New Roman" w:cs="Times New Roman"/>
          <w:sz w:val="24"/>
          <w:szCs w:val="24"/>
        </w:rPr>
        <w:t xml:space="preserve">По данным Федеральной налоговой службы, количество субъектов малого и среднего предпринимательства, вновь зарегистрированных в Нижнем Новгороде в 2019 году составило 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>10 970</w:t>
      </w:r>
      <w:r w:rsidRPr="00B91519">
        <w:rPr>
          <w:rFonts w:ascii="Times New Roman" w:hAnsi="Times New Roman" w:cs="Times New Roman"/>
          <w:sz w:val="24"/>
          <w:szCs w:val="24"/>
        </w:rPr>
        <w:t>.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519">
        <w:rPr>
          <w:rFonts w:ascii="Times New Roman" w:hAnsi="Times New Roman" w:cs="Times New Roman"/>
          <w:sz w:val="24"/>
          <w:szCs w:val="24"/>
        </w:rPr>
        <w:t>Данные</w:t>
      </w:r>
      <w:r w:rsidRPr="00B91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519">
        <w:rPr>
          <w:rFonts w:ascii="Times New Roman" w:hAnsi="Times New Roman" w:cs="Times New Roman"/>
          <w:sz w:val="24"/>
          <w:szCs w:val="24"/>
        </w:rPr>
        <w:t xml:space="preserve">на 31.12.2019. </w:t>
      </w:r>
    </w:p>
    <w:p w14:paraId="6033EAA5" w14:textId="77777777" w:rsidR="00B91519" w:rsidRPr="00B91519" w:rsidRDefault="00B91519" w:rsidP="000B72E2">
      <w:pPr>
        <w:pStyle w:val="a5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458469" w14:textId="46F57D19" w:rsidR="00B91519" w:rsidRPr="00B91519" w:rsidRDefault="00B91519" w:rsidP="000B72E2">
      <w:pPr>
        <w:pStyle w:val="a5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CCF076" w14:textId="77777777" w:rsidR="00B91519" w:rsidRPr="00B91519" w:rsidRDefault="00B91519" w:rsidP="000B72E2">
      <w:pPr>
        <w:pStyle w:val="a5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91519" w:rsidRPr="00B91519" w:rsidSect="0011054D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B95"/>
    <w:multiLevelType w:val="hybridMultilevel"/>
    <w:tmpl w:val="4E1C07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7909E7"/>
    <w:multiLevelType w:val="hybridMultilevel"/>
    <w:tmpl w:val="34DC396A"/>
    <w:lvl w:ilvl="0" w:tplc="D5FCE6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805688"/>
    <w:multiLevelType w:val="hybridMultilevel"/>
    <w:tmpl w:val="E0408D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CA78EF"/>
    <w:multiLevelType w:val="hybridMultilevel"/>
    <w:tmpl w:val="EFD8F804"/>
    <w:lvl w:ilvl="0" w:tplc="D5FCE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11599F"/>
    <w:multiLevelType w:val="hybridMultilevel"/>
    <w:tmpl w:val="79E4B54A"/>
    <w:lvl w:ilvl="0" w:tplc="F9B2E22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BE4D15"/>
    <w:multiLevelType w:val="hybridMultilevel"/>
    <w:tmpl w:val="B4522D7E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94E156C"/>
    <w:multiLevelType w:val="hybridMultilevel"/>
    <w:tmpl w:val="052E2B74"/>
    <w:lvl w:ilvl="0" w:tplc="7B7A7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3D6CB6"/>
    <w:multiLevelType w:val="hybridMultilevel"/>
    <w:tmpl w:val="B42A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B127F"/>
    <w:multiLevelType w:val="hybridMultilevel"/>
    <w:tmpl w:val="B22273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5A3454"/>
    <w:multiLevelType w:val="hybridMultilevel"/>
    <w:tmpl w:val="67C0BE5C"/>
    <w:lvl w:ilvl="0" w:tplc="2B7C9624">
      <w:start w:val="1"/>
      <w:numFmt w:val="upperRoman"/>
      <w:lvlText w:val="%1."/>
      <w:lvlJc w:val="left"/>
      <w:pPr>
        <w:ind w:left="1234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0" w15:restartNumberingAfterBreak="0">
    <w:nsid w:val="4B194A00"/>
    <w:multiLevelType w:val="hybridMultilevel"/>
    <w:tmpl w:val="5454945A"/>
    <w:lvl w:ilvl="0" w:tplc="65529624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526C2E33"/>
    <w:multiLevelType w:val="hybridMultilevel"/>
    <w:tmpl w:val="EFFC2584"/>
    <w:lvl w:ilvl="0" w:tplc="6FF4747A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 w15:restartNumberingAfterBreak="0">
    <w:nsid w:val="5A4A0FD1"/>
    <w:multiLevelType w:val="hybridMultilevel"/>
    <w:tmpl w:val="F0FC8F66"/>
    <w:lvl w:ilvl="0" w:tplc="D458D6B2">
      <w:start w:val="1"/>
      <w:numFmt w:val="decimal"/>
      <w:lvlText w:val="%1."/>
      <w:lvlJc w:val="left"/>
      <w:pPr>
        <w:ind w:left="1001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3" w15:restartNumberingAfterBreak="0">
    <w:nsid w:val="673102DE"/>
    <w:multiLevelType w:val="hybridMultilevel"/>
    <w:tmpl w:val="4B543544"/>
    <w:lvl w:ilvl="0" w:tplc="65529624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9263B0"/>
    <w:multiLevelType w:val="hybridMultilevel"/>
    <w:tmpl w:val="9E94FCDA"/>
    <w:lvl w:ilvl="0" w:tplc="E3DAD824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AC"/>
    <w:rsid w:val="00010B6E"/>
    <w:rsid w:val="00042EF3"/>
    <w:rsid w:val="0009481C"/>
    <w:rsid w:val="000B72E2"/>
    <w:rsid w:val="000D1FAC"/>
    <w:rsid w:val="000F4A3C"/>
    <w:rsid w:val="001015D4"/>
    <w:rsid w:val="0011054D"/>
    <w:rsid w:val="0011314C"/>
    <w:rsid w:val="0013706E"/>
    <w:rsid w:val="00141631"/>
    <w:rsid w:val="00245DF3"/>
    <w:rsid w:val="0024633F"/>
    <w:rsid w:val="00305769"/>
    <w:rsid w:val="003716D3"/>
    <w:rsid w:val="00382BF2"/>
    <w:rsid w:val="00392AAE"/>
    <w:rsid w:val="003D7EC4"/>
    <w:rsid w:val="00457F01"/>
    <w:rsid w:val="00464362"/>
    <w:rsid w:val="00495D60"/>
    <w:rsid w:val="00496089"/>
    <w:rsid w:val="004A3055"/>
    <w:rsid w:val="005043FB"/>
    <w:rsid w:val="00551C5B"/>
    <w:rsid w:val="0055407B"/>
    <w:rsid w:val="00557F99"/>
    <w:rsid w:val="00597E7B"/>
    <w:rsid w:val="00604DD9"/>
    <w:rsid w:val="00642D86"/>
    <w:rsid w:val="006604DC"/>
    <w:rsid w:val="0070753B"/>
    <w:rsid w:val="00714255"/>
    <w:rsid w:val="00725A34"/>
    <w:rsid w:val="007502B8"/>
    <w:rsid w:val="0076542A"/>
    <w:rsid w:val="007942B1"/>
    <w:rsid w:val="00795BD5"/>
    <w:rsid w:val="007D68B4"/>
    <w:rsid w:val="007E6C2E"/>
    <w:rsid w:val="00810D27"/>
    <w:rsid w:val="008123A7"/>
    <w:rsid w:val="0086057C"/>
    <w:rsid w:val="0088656E"/>
    <w:rsid w:val="008C39E7"/>
    <w:rsid w:val="008D0DA7"/>
    <w:rsid w:val="008D6E63"/>
    <w:rsid w:val="008E5C74"/>
    <w:rsid w:val="009132B4"/>
    <w:rsid w:val="00917C5F"/>
    <w:rsid w:val="00922AAF"/>
    <w:rsid w:val="00924904"/>
    <w:rsid w:val="00950CE6"/>
    <w:rsid w:val="009847E2"/>
    <w:rsid w:val="009E13D4"/>
    <w:rsid w:val="009E655B"/>
    <w:rsid w:val="00A136BB"/>
    <w:rsid w:val="00A256EE"/>
    <w:rsid w:val="00A32C45"/>
    <w:rsid w:val="00A71CC0"/>
    <w:rsid w:val="00AB17E2"/>
    <w:rsid w:val="00AB266D"/>
    <w:rsid w:val="00B00D5A"/>
    <w:rsid w:val="00B11F9B"/>
    <w:rsid w:val="00B22E71"/>
    <w:rsid w:val="00B46C28"/>
    <w:rsid w:val="00B61917"/>
    <w:rsid w:val="00B901A8"/>
    <w:rsid w:val="00B91519"/>
    <w:rsid w:val="00B93E69"/>
    <w:rsid w:val="00BB2DA7"/>
    <w:rsid w:val="00BD03F4"/>
    <w:rsid w:val="00BF3CFE"/>
    <w:rsid w:val="00C31677"/>
    <w:rsid w:val="00C91ED8"/>
    <w:rsid w:val="00CC4EB9"/>
    <w:rsid w:val="00CD709C"/>
    <w:rsid w:val="00D11391"/>
    <w:rsid w:val="00D46846"/>
    <w:rsid w:val="00D9203C"/>
    <w:rsid w:val="00DB36AF"/>
    <w:rsid w:val="00DC7F0D"/>
    <w:rsid w:val="00E23B33"/>
    <w:rsid w:val="00E33D8D"/>
    <w:rsid w:val="00EA3CD3"/>
    <w:rsid w:val="00EB49AC"/>
    <w:rsid w:val="00F71552"/>
    <w:rsid w:val="00F82607"/>
    <w:rsid w:val="00F91A01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F342"/>
  <w15:docId w15:val="{3E9AD935-324F-4D96-98DE-080C813A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0D1FAC"/>
  </w:style>
  <w:style w:type="paragraph" w:styleId="a3">
    <w:name w:val="Body Text"/>
    <w:basedOn w:val="a"/>
    <w:link w:val="a4"/>
    <w:rsid w:val="00245D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45D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">
    <w:name w:val="HeadDoc"/>
    <w:rsid w:val="003D7EC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4633F"/>
    <w:pPr>
      <w:ind w:left="720"/>
      <w:contextualSpacing/>
    </w:pPr>
  </w:style>
  <w:style w:type="paragraph" w:customStyle="1" w:styleId="ConsPlusNormal">
    <w:name w:val="ConsPlusNormal"/>
    <w:rsid w:val="00BB2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0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B901A8"/>
    <w:pPr>
      <w:widowControl w:val="0"/>
      <w:autoSpaceDE w:val="0"/>
      <w:autoSpaceDN w:val="0"/>
      <w:adjustRightInd w:val="0"/>
      <w:spacing w:after="0" w:line="32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9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1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atenum">
    <w:name w:val="pt-datenum"/>
    <w:basedOn w:val="a0"/>
    <w:rsid w:val="00B91519"/>
  </w:style>
  <w:style w:type="character" w:styleId="a9">
    <w:name w:val="Hyperlink"/>
    <w:basedOn w:val="a0"/>
    <w:uiPriority w:val="99"/>
    <w:unhideWhenUsed/>
    <w:rsid w:val="00B91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time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l.soldatova</dc:creator>
  <cp:lastModifiedBy>1 1</cp:lastModifiedBy>
  <cp:revision>2</cp:revision>
  <cp:lastPrinted>2019-12-03T12:07:00Z</cp:lastPrinted>
  <dcterms:created xsi:type="dcterms:W3CDTF">2020-09-09T13:54:00Z</dcterms:created>
  <dcterms:modified xsi:type="dcterms:W3CDTF">2020-09-09T13:54:00Z</dcterms:modified>
</cp:coreProperties>
</file>